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80AD7" w14:textId="3FACDB8D" w:rsidR="001F69DC" w:rsidRPr="00A039E8" w:rsidRDefault="001F69DC" w:rsidP="001F69DC">
      <w:pPr>
        <w:pStyle w:val="Default"/>
        <w:jc w:val="center"/>
        <w:rPr>
          <w:szCs w:val="22"/>
        </w:rPr>
      </w:pPr>
      <w:r w:rsidRPr="00A039E8">
        <w:rPr>
          <w:b/>
          <w:bCs/>
          <w:szCs w:val="22"/>
        </w:rPr>
        <w:t xml:space="preserve">2021– </w:t>
      </w:r>
      <w:r w:rsidR="00A039E8" w:rsidRPr="00A039E8">
        <w:rPr>
          <w:b/>
          <w:bCs/>
          <w:szCs w:val="22"/>
        </w:rPr>
        <w:t>Emergent</w:t>
      </w:r>
      <w:r w:rsidRPr="00A039E8">
        <w:rPr>
          <w:b/>
          <w:bCs/>
          <w:szCs w:val="22"/>
        </w:rPr>
        <w:t xml:space="preserve"> Proposal Criteria</w:t>
      </w:r>
    </w:p>
    <w:p w14:paraId="16D4D13F" w14:textId="77777777" w:rsidR="001F69DC" w:rsidRPr="00A039E8" w:rsidRDefault="001F69DC" w:rsidP="001F69DC">
      <w:pPr>
        <w:pStyle w:val="Default"/>
        <w:rPr>
          <w:szCs w:val="22"/>
        </w:rPr>
      </w:pPr>
    </w:p>
    <w:p w14:paraId="7D6C0A2A" w14:textId="7CDA42C7" w:rsidR="001F69DC" w:rsidRPr="00A039E8" w:rsidRDefault="001F69DC" w:rsidP="001F69DC">
      <w:pPr>
        <w:pStyle w:val="Default"/>
        <w:rPr>
          <w:u w:val="single"/>
        </w:rPr>
      </w:pPr>
      <w:r w:rsidRPr="00A039E8">
        <w:rPr>
          <w:szCs w:val="22"/>
        </w:rPr>
        <w:t xml:space="preserve">For possible </w:t>
      </w:r>
      <w:r w:rsidR="00A039E8">
        <w:rPr>
          <w:szCs w:val="22"/>
        </w:rPr>
        <w:t>funding through the FY21 Supplemental Budget Process</w:t>
      </w:r>
      <w:r w:rsidRPr="00A039E8">
        <w:rPr>
          <w:szCs w:val="22"/>
        </w:rPr>
        <w:t>, Western Washington University will consider “</w:t>
      </w:r>
      <w:r w:rsidR="00A039E8">
        <w:rPr>
          <w:szCs w:val="22"/>
        </w:rPr>
        <w:t>Emergent</w:t>
      </w:r>
      <w:r w:rsidRPr="00A039E8">
        <w:rPr>
          <w:szCs w:val="22"/>
        </w:rPr>
        <w:t xml:space="preserve">” proposals. These may include multiple funding sources (state allocation, self-sustaining funding models, fundraising, etc.). </w:t>
      </w:r>
      <w:r w:rsidR="00A039E8">
        <w:t>T</w:t>
      </w:r>
      <w:r w:rsidR="00A039E8" w:rsidRPr="00A039E8">
        <w:t>he criteria</w:t>
      </w:r>
      <w:r w:rsidR="00A039E8">
        <w:t xml:space="preserve"> below</w:t>
      </w:r>
      <w:r w:rsidR="00A039E8" w:rsidRPr="00A039E8">
        <w:t xml:space="preserve"> are meant to focus on urgent and necessary needs that cannot fit in the biennial budget submission and ensure direct alignment with strategic initiatives and gaps.</w:t>
      </w:r>
      <w:r w:rsidR="005C26AF" w:rsidRPr="005C26AF">
        <w:t xml:space="preserve"> </w:t>
      </w:r>
      <w:bookmarkStart w:id="0" w:name="_GoBack"/>
      <w:bookmarkEnd w:id="0"/>
      <w:r w:rsidRPr="00A039E8">
        <w:rPr>
          <w:szCs w:val="22"/>
        </w:rPr>
        <w:t xml:space="preserve">Proposals will be expected to meet, as thoroughly as possible, the following criteria. </w:t>
      </w:r>
    </w:p>
    <w:p w14:paraId="34CEFAE0" w14:textId="77777777" w:rsidR="001F69DC" w:rsidRDefault="001F69DC" w:rsidP="001F69DC">
      <w:pPr>
        <w:pStyle w:val="Default"/>
        <w:rPr>
          <w:sz w:val="22"/>
          <w:szCs w:val="22"/>
        </w:rPr>
      </w:pPr>
    </w:p>
    <w:p w14:paraId="4CF7BB5D" w14:textId="6E695A6E" w:rsidR="001F69DC" w:rsidRPr="00541A06" w:rsidRDefault="001F69DC" w:rsidP="001F69DC">
      <w:pPr>
        <w:suppressAutoHyphens/>
        <w:spacing w:after="0"/>
        <w:rPr>
          <w:rFonts w:cs="Times New Roman"/>
        </w:rPr>
      </w:pPr>
    </w:p>
    <w:p w14:paraId="3D4BA8F3" w14:textId="77777777" w:rsidR="00A039E8" w:rsidRPr="00A039E8" w:rsidRDefault="00A039E8" w:rsidP="00A039E8">
      <w:pPr>
        <w:numPr>
          <w:ilvl w:val="0"/>
          <w:numId w:val="3"/>
        </w:numPr>
        <w:rPr>
          <w:rFonts w:ascii="Book Antiqua" w:hAnsi="Book Antiqua"/>
          <w:sz w:val="24"/>
        </w:rPr>
      </w:pPr>
      <w:r w:rsidRPr="00A039E8">
        <w:rPr>
          <w:rFonts w:ascii="Book Antiqua" w:hAnsi="Book Antiqua"/>
          <w:sz w:val="24"/>
        </w:rPr>
        <w:t>Urgent unforeseeable items that have arisen since the FY19-21 budget build process</w:t>
      </w:r>
      <w:r w:rsidRPr="00A039E8">
        <w:rPr>
          <w:rFonts w:ascii="Times New Roman" w:hAnsi="Times New Roman" w:cs="Times New Roman"/>
          <w:sz w:val="24"/>
        </w:rPr>
        <w:t>​</w:t>
      </w:r>
    </w:p>
    <w:p w14:paraId="1A9D4527" w14:textId="77777777" w:rsidR="00A039E8" w:rsidRPr="00A039E8" w:rsidRDefault="00A039E8" w:rsidP="00A039E8">
      <w:pPr>
        <w:numPr>
          <w:ilvl w:val="0"/>
          <w:numId w:val="3"/>
        </w:numPr>
        <w:rPr>
          <w:rFonts w:ascii="Book Antiqua" w:hAnsi="Book Antiqua"/>
          <w:sz w:val="24"/>
        </w:rPr>
      </w:pPr>
      <w:r w:rsidRPr="00A039E8">
        <w:rPr>
          <w:rFonts w:ascii="Book Antiqua" w:hAnsi="Book Antiqua"/>
          <w:sz w:val="24"/>
        </w:rPr>
        <w:t>Items calling for prompt action that are so critical they cannot wait until the FY21-23 biennial budget build process</w:t>
      </w:r>
      <w:r w:rsidRPr="00A039E8">
        <w:rPr>
          <w:rFonts w:ascii="Times New Roman" w:hAnsi="Times New Roman" w:cs="Times New Roman"/>
          <w:sz w:val="24"/>
        </w:rPr>
        <w:t>​</w:t>
      </w:r>
    </w:p>
    <w:p w14:paraId="1E72989A" w14:textId="77777777" w:rsidR="00A039E8" w:rsidRPr="00A039E8" w:rsidRDefault="00A039E8" w:rsidP="00A039E8">
      <w:pPr>
        <w:numPr>
          <w:ilvl w:val="0"/>
          <w:numId w:val="3"/>
        </w:numPr>
        <w:rPr>
          <w:rFonts w:ascii="Book Antiqua" w:hAnsi="Book Antiqua"/>
          <w:sz w:val="24"/>
        </w:rPr>
      </w:pPr>
      <w:r w:rsidRPr="00A039E8">
        <w:rPr>
          <w:rFonts w:ascii="Book Antiqua" w:hAnsi="Book Antiqua"/>
          <w:sz w:val="24"/>
        </w:rPr>
        <w:t>Items that have arisen as a consequence of changed conditions, such as, but not limited to:</w:t>
      </w:r>
      <w:r w:rsidRPr="00A039E8">
        <w:rPr>
          <w:rFonts w:ascii="Times New Roman" w:hAnsi="Times New Roman" w:cs="Times New Roman"/>
          <w:sz w:val="24"/>
        </w:rPr>
        <w:t>​</w:t>
      </w:r>
    </w:p>
    <w:p w14:paraId="2D54FE99" w14:textId="77777777" w:rsidR="00A039E8" w:rsidRPr="00A039E8" w:rsidRDefault="00A039E8" w:rsidP="00A039E8">
      <w:pPr>
        <w:numPr>
          <w:ilvl w:val="2"/>
          <w:numId w:val="3"/>
        </w:numPr>
        <w:rPr>
          <w:rFonts w:ascii="Book Antiqua" w:hAnsi="Book Antiqua"/>
          <w:sz w:val="24"/>
        </w:rPr>
      </w:pPr>
      <w:r w:rsidRPr="00A039E8">
        <w:rPr>
          <w:rFonts w:ascii="Book Antiqua" w:hAnsi="Book Antiqua"/>
          <w:sz w:val="24"/>
        </w:rPr>
        <w:t>additional enrollments,</w:t>
      </w:r>
      <w:r w:rsidRPr="00A039E8">
        <w:rPr>
          <w:rFonts w:ascii="Times New Roman" w:hAnsi="Times New Roman" w:cs="Times New Roman"/>
          <w:sz w:val="24"/>
        </w:rPr>
        <w:t>​</w:t>
      </w:r>
    </w:p>
    <w:p w14:paraId="30B80554" w14:textId="77777777" w:rsidR="00A039E8" w:rsidRPr="00A039E8" w:rsidRDefault="00A039E8" w:rsidP="00A039E8">
      <w:pPr>
        <w:numPr>
          <w:ilvl w:val="2"/>
          <w:numId w:val="3"/>
        </w:numPr>
        <w:rPr>
          <w:rFonts w:ascii="Book Antiqua" w:hAnsi="Book Antiqua"/>
          <w:sz w:val="24"/>
        </w:rPr>
      </w:pPr>
      <w:r w:rsidRPr="00A039E8">
        <w:rPr>
          <w:rFonts w:ascii="Book Antiqua" w:hAnsi="Book Antiqua"/>
          <w:sz w:val="24"/>
        </w:rPr>
        <w:t>state or federal policy changes</w:t>
      </w:r>
      <w:r w:rsidRPr="00A039E8">
        <w:rPr>
          <w:rFonts w:ascii="Times New Roman" w:hAnsi="Times New Roman" w:cs="Times New Roman"/>
          <w:sz w:val="24"/>
        </w:rPr>
        <w:t>​</w:t>
      </w:r>
    </w:p>
    <w:p w14:paraId="1EB147E0" w14:textId="46A6C2DC" w:rsidR="00A039E8" w:rsidRPr="00A039E8" w:rsidRDefault="00A039E8" w:rsidP="00A039E8">
      <w:pPr>
        <w:numPr>
          <w:ilvl w:val="0"/>
          <w:numId w:val="3"/>
        </w:numPr>
        <w:rPr>
          <w:rFonts w:ascii="Book Antiqua" w:hAnsi="Book Antiqua"/>
          <w:sz w:val="24"/>
        </w:rPr>
      </w:pPr>
      <w:r w:rsidRPr="00A039E8">
        <w:rPr>
          <w:rFonts w:ascii="Book Antiqua" w:hAnsi="Book Antiqua"/>
          <w:sz w:val="24"/>
        </w:rPr>
        <w:t>Time-sensitive strategic opportunities that advance the university toward strategic plan fulfillment and are of the highest priority</w:t>
      </w:r>
      <w:r w:rsidRPr="00A039E8">
        <w:rPr>
          <w:rFonts w:ascii="Times New Roman" w:hAnsi="Times New Roman" w:cs="Times New Roman"/>
          <w:sz w:val="24"/>
        </w:rPr>
        <w:t>​</w:t>
      </w:r>
      <w:r>
        <w:rPr>
          <w:rFonts w:ascii="Times New Roman" w:hAnsi="Times New Roman" w:cs="Times New Roman"/>
          <w:sz w:val="24"/>
        </w:rPr>
        <w:t>.</w:t>
      </w:r>
    </w:p>
    <w:p w14:paraId="56DBC1EA" w14:textId="77777777" w:rsidR="00A15F23" w:rsidRDefault="00A15F23"/>
    <w:sectPr w:rsidR="00A15F23" w:rsidSect="00DA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4CBF"/>
    <w:multiLevelType w:val="hybridMultilevel"/>
    <w:tmpl w:val="22428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FAF8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25762"/>
    <w:multiLevelType w:val="hybridMultilevel"/>
    <w:tmpl w:val="0C94D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9425A"/>
    <w:multiLevelType w:val="hybridMultilevel"/>
    <w:tmpl w:val="958E02DA"/>
    <w:lvl w:ilvl="0" w:tplc="E466B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4FE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C724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9CC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AE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0A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60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01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E7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E1A37"/>
    <w:multiLevelType w:val="hybridMultilevel"/>
    <w:tmpl w:val="C21A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DC"/>
    <w:rsid w:val="001F69DC"/>
    <w:rsid w:val="005C26AF"/>
    <w:rsid w:val="0069091E"/>
    <w:rsid w:val="00A039E8"/>
    <w:rsid w:val="00A1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EFD4"/>
  <w15:chartTrackingRefBased/>
  <w15:docId w15:val="{FF0984EB-D6F5-49FC-B5B1-6F71C12E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69D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39E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42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54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39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188">
          <w:marLeft w:val="167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248">
          <w:marLeft w:val="167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20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4A1CAA8D2094387623DB60F2A6BF9" ma:contentTypeVersion="14" ma:contentTypeDescription="Create a new document." ma:contentTypeScope="" ma:versionID="d6dff3d81d1f5eabd297e5a854b66b7f">
  <xsd:schema xmlns:xsd="http://www.w3.org/2001/XMLSchema" xmlns:xs="http://www.w3.org/2001/XMLSchema" xmlns:p="http://schemas.microsoft.com/office/2006/metadata/properties" xmlns:ns1="http://schemas.microsoft.com/sharepoint/v3" xmlns:ns3="74bbabe9-a98b-4b8d-ba2e-e3ebae1f7e4c" xmlns:ns4="511640ff-4a53-47fa-a24a-15356474ed74" targetNamespace="http://schemas.microsoft.com/office/2006/metadata/properties" ma:root="true" ma:fieldsID="aa6235b21ecc0a3f93543c30f1b79749" ns1:_="" ns3:_="" ns4:_="">
    <xsd:import namespace="http://schemas.microsoft.com/sharepoint/v3"/>
    <xsd:import namespace="74bbabe9-a98b-4b8d-ba2e-e3ebae1f7e4c"/>
    <xsd:import namespace="511640ff-4a53-47fa-a24a-15356474e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babe9-a98b-4b8d-ba2e-e3ebae1f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640ff-4a53-47fa-a24a-15356474e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2B17D2-F1D1-4922-B80B-8717C09AE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bbabe9-a98b-4b8d-ba2e-e3ebae1f7e4c"/>
    <ds:schemaRef ds:uri="511640ff-4a53-47fa-a24a-15356474e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10026-A79E-47C5-8E15-0C8AC3849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89C6C-FDF9-4391-9708-CA82B71711E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511640ff-4a53-47fa-a24a-15356474ed74"/>
    <ds:schemaRef ds:uri="http://schemas.microsoft.com/office/infopath/2007/PartnerControls"/>
    <ds:schemaRef ds:uri="http://schemas.microsoft.com/office/2006/documentManagement/types"/>
    <ds:schemaRef ds:uri="74bbabe9-a98b-4b8d-ba2e-e3ebae1f7e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Burton</dc:creator>
  <cp:keywords/>
  <dc:description/>
  <cp:lastModifiedBy>Kristen Stouder</cp:lastModifiedBy>
  <cp:revision>4</cp:revision>
  <dcterms:created xsi:type="dcterms:W3CDTF">2019-10-24T15:47:00Z</dcterms:created>
  <dcterms:modified xsi:type="dcterms:W3CDTF">2020-02-04T21:09:00Z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0x0101005B84A1CAA8D2094387623DB60F2A6BF9</vt:lpwstr>
  </property>
</Properties>
</file>